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BD9" w:rsidRPr="008E7D99" w:rsidRDefault="00EA6BD9" w:rsidP="00EA6BD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8E7D99">
        <w:rPr>
          <w:rFonts w:ascii="Times New Roman" w:hAnsi="Times New Roman" w:cs="Times New Roman"/>
          <w:b/>
          <w:sz w:val="28"/>
        </w:rPr>
        <w:t>ПОКАЗАТЕЛИ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EA6BD9" w:rsidRDefault="00EA6BD9" w:rsidP="00627205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8E7D99">
        <w:rPr>
          <w:rFonts w:ascii="Times New Roman" w:hAnsi="Times New Roman" w:cs="Times New Roman"/>
          <w:b/>
          <w:sz w:val="28"/>
        </w:rPr>
        <w:t xml:space="preserve">эффективности деятельности </w:t>
      </w:r>
      <w:r w:rsidR="00627205">
        <w:rPr>
          <w:rFonts w:ascii="Times New Roman" w:hAnsi="Times New Roman" w:cs="Times New Roman"/>
          <w:b/>
          <w:sz w:val="28"/>
        </w:rPr>
        <w:t xml:space="preserve">МБУ ДО ДДТ </w:t>
      </w:r>
      <w:proofErr w:type="spellStart"/>
      <w:r w:rsidR="00627205">
        <w:rPr>
          <w:rFonts w:ascii="Times New Roman" w:hAnsi="Times New Roman" w:cs="Times New Roman"/>
          <w:b/>
          <w:sz w:val="28"/>
        </w:rPr>
        <w:t>Яранского</w:t>
      </w:r>
      <w:proofErr w:type="spellEnd"/>
      <w:r w:rsidR="00627205">
        <w:rPr>
          <w:rFonts w:ascii="Times New Roman" w:hAnsi="Times New Roman" w:cs="Times New Roman"/>
          <w:b/>
          <w:sz w:val="28"/>
        </w:rPr>
        <w:t xml:space="preserve"> района</w:t>
      </w: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856"/>
        <w:gridCol w:w="17"/>
        <w:gridCol w:w="3364"/>
        <w:gridCol w:w="2835"/>
        <w:gridCol w:w="236"/>
        <w:gridCol w:w="48"/>
      </w:tblGrid>
      <w:tr w:rsidR="00EA6BD9" w:rsidRPr="00B25303" w:rsidTr="00EA6BD9">
        <w:trPr>
          <w:gridAfter w:val="2"/>
          <w:wAfter w:w="284" w:type="dxa"/>
          <w:tblHeader/>
        </w:trPr>
        <w:tc>
          <w:tcPr>
            <w:tcW w:w="850" w:type="dxa"/>
            <w:vMerge w:val="restart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25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B25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B25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56" w:type="dxa"/>
            <w:vMerge w:val="restart"/>
          </w:tcPr>
          <w:p w:rsidR="00EA6BD9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3381" w:type="dxa"/>
            <w:gridSpan w:val="2"/>
            <w:vMerge w:val="restart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баллов</w:t>
            </w:r>
          </w:p>
        </w:tc>
        <w:tc>
          <w:tcPr>
            <w:tcW w:w="2835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EA6BD9" w:rsidRPr="00B25303" w:rsidTr="00627205">
        <w:trPr>
          <w:gridAfter w:val="1"/>
          <w:wAfter w:w="48" w:type="dxa"/>
          <w:cantSplit/>
          <w:trHeight w:val="70"/>
          <w:tblHeader/>
        </w:trPr>
        <w:tc>
          <w:tcPr>
            <w:tcW w:w="850" w:type="dxa"/>
            <w:vMerge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6" w:type="dxa"/>
            <w:vMerge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1" w:type="dxa"/>
            <w:gridSpan w:val="2"/>
            <w:vMerge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extDirection w:val="btLr"/>
            <w:vAlign w:val="center"/>
          </w:tcPr>
          <w:p w:rsidR="00EA6BD9" w:rsidRPr="007909AE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236" w:type="dxa"/>
            <w:textDirection w:val="btLr"/>
            <w:vAlign w:val="center"/>
          </w:tcPr>
          <w:p w:rsidR="00EA6BD9" w:rsidRPr="007909AE" w:rsidRDefault="00EA6BD9" w:rsidP="00174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pacing w:val="-10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347"/>
          <w:tblHeader/>
        </w:trPr>
        <w:tc>
          <w:tcPr>
            <w:tcW w:w="850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1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627205" w:rsidTr="00EA6BD9">
        <w:trPr>
          <w:gridAfter w:val="2"/>
          <w:wAfter w:w="284" w:type="dxa"/>
          <w:cantSplit/>
          <w:trHeight w:val="422"/>
        </w:trPr>
        <w:tc>
          <w:tcPr>
            <w:tcW w:w="850" w:type="dxa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072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Соответствие деятельности организации требованиям законодательства</w:t>
            </w: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Отсутствие неисполненных в срок предписаний надзорных органов и отрицательных заключений проверяющих органов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sz w:val="24"/>
                <w:szCs w:val="24"/>
                <w:lang w:val="ru-RU"/>
              </w:rPr>
            </w:pPr>
            <w:r w:rsidRPr="00B25303">
              <w:rPr>
                <w:sz w:val="24"/>
                <w:szCs w:val="24"/>
                <w:lang w:val="ru-RU"/>
              </w:rPr>
              <w:t>2 б. – нарушений не выявлено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sz w:val="24"/>
                <w:szCs w:val="24"/>
                <w:lang w:val="ru-RU"/>
              </w:rPr>
              <w:t>1 б. – выявлены незначительные нарушения или устранение выявленных нарушений связаны со значительными материальными затратами, требующими отдельного финансирования</w:t>
            </w: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1.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2</w:t>
            </w:r>
            <w:r w:rsidRPr="00B2530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Отсутствие обоснованных жалоб на деятельность организации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 б. – жалобы отсутствуют полностью</w:t>
            </w:r>
          </w:p>
          <w:p w:rsidR="00EA6BD9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б. – жалобы есть, но они не обоснованы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418"/>
        </w:trPr>
        <w:tc>
          <w:tcPr>
            <w:tcW w:w="7087" w:type="dxa"/>
            <w:gridSpan w:val="4"/>
          </w:tcPr>
          <w:p w:rsidR="00EA6BD9" w:rsidRPr="00B25303" w:rsidRDefault="00EA6BD9" w:rsidP="00174BE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835" w:type="dxa"/>
          </w:tcPr>
          <w:p w:rsidR="00EA6BD9" w:rsidRPr="001F7CAF" w:rsidRDefault="00EA6BD9" w:rsidP="00174BEC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CA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:rsidR="00EA6BD9" w:rsidRPr="001F7CAF" w:rsidRDefault="00EA6BD9" w:rsidP="00174BEC">
            <w:pPr>
              <w:pStyle w:val="ConsPlusNormal"/>
              <w:widowControl/>
              <w:ind w:lef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BD9" w:rsidRPr="00627205" w:rsidTr="00EA6BD9">
        <w:trPr>
          <w:gridAfter w:val="2"/>
          <w:wAfter w:w="284" w:type="dxa"/>
          <w:cantSplit/>
          <w:trHeight w:val="268"/>
        </w:trPr>
        <w:tc>
          <w:tcPr>
            <w:tcW w:w="850" w:type="dxa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072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Качество организации процесса в образовательной организации</w:t>
            </w: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2.1.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Наличие действующих  коллегиальных органов управления, деятельность органов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 б. – эффективно работают, имеется соответствующая документация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– формально </w:t>
            </w:r>
            <w:proofErr w:type="gramStart"/>
            <w:r w:rsidRPr="00B25303">
              <w:rPr>
                <w:color w:val="000000"/>
                <w:sz w:val="24"/>
                <w:szCs w:val="24"/>
                <w:lang w:val="ru-RU"/>
              </w:rPr>
              <w:t>созданы</w:t>
            </w:r>
            <w:proofErr w:type="gramEnd"/>
            <w:r w:rsidRPr="00B25303">
              <w:rPr>
                <w:color w:val="000000"/>
                <w:sz w:val="24"/>
                <w:szCs w:val="24"/>
                <w:lang w:val="ru-RU"/>
              </w:rPr>
              <w:t>, но не работают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Степень исполнения государственного задания за отчетный период по объему и качеству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 б. – исполнено на 100%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– исполнено на 95-99% </w:t>
            </w: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873" w:type="dxa"/>
            <w:gridSpan w:val="2"/>
          </w:tcPr>
          <w:p w:rsidR="00EA6BD9" w:rsidRPr="0061746F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61746F">
              <w:rPr>
                <w:color w:val="000000"/>
                <w:sz w:val="24"/>
                <w:szCs w:val="24"/>
                <w:lang w:val="ru-RU"/>
              </w:rPr>
              <w:t xml:space="preserve">Количество обучающихся на 1 </w:t>
            </w:r>
            <w:proofErr w:type="gramStart"/>
            <w:r w:rsidRPr="0061746F">
              <w:rPr>
                <w:color w:val="000000"/>
                <w:sz w:val="24"/>
                <w:szCs w:val="24"/>
                <w:lang w:val="ru-RU"/>
              </w:rPr>
              <w:t>работающего</w:t>
            </w:r>
            <w:proofErr w:type="gramEnd"/>
            <w:r w:rsidRPr="0061746F">
              <w:rPr>
                <w:color w:val="000000"/>
                <w:sz w:val="24"/>
                <w:szCs w:val="24"/>
                <w:lang w:val="ru-RU"/>
              </w:rPr>
              <w:t xml:space="preserve"> (учитывая совместителей)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 б. – равен или выше среднего показателя по государственным организациям данного типа (далее – средний показатель)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б. – ниже среднего показателя не более чем на 10%</w:t>
            </w:r>
          </w:p>
        </w:tc>
        <w:tc>
          <w:tcPr>
            <w:tcW w:w="2835" w:type="dxa"/>
          </w:tcPr>
          <w:p w:rsidR="00EA6BD9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6BD9" w:rsidRPr="00D14B0B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73" w:type="dxa"/>
            <w:gridSpan w:val="2"/>
          </w:tcPr>
          <w:p w:rsidR="00EA6BD9" w:rsidRPr="0061746F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D14B0B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3045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2.4.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D11E5">
              <w:rPr>
                <w:color w:val="000000"/>
                <w:sz w:val="24"/>
                <w:szCs w:val="24"/>
                <w:lang w:val="ru-RU"/>
              </w:rPr>
              <w:t>Доля работников, относимых к основному персоналу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(учитывая совместителей)</w:t>
            </w:r>
          </w:p>
        </w:tc>
        <w:tc>
          <w:tcPr>
            <w:tcW w:w="3364" w:type="dxa"/>
          </w:tcPr>
          <w:p w:rsidR="00EA6BD9" w:rsidRPr="006F2E35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6F2E35">
              <w:rPr>
                <w:color w:val="000000"/>
                <w:sz w:val="24"/>
                <w:szCs w:val="24"/>
                <w:lang w:val="ru-RU"/>
              </w:rPr>
              <w:t xml:space="preserve">2 б.–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равен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или </w:t>
            </w:r>
            <w:r w:rsidRPr="006F2E35">
              <w:rPr>
                <w:color w:val="000000"/>
                <w:sz w:val="24"/>
                <w:szCs w:val="24"/>
                <w:lang w:val="ru-RU"/>
              </w:rPr>
              <w:t>выше среднего показателя по государственным организациям данного типа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6F2E35">
              <w:rPr>
                <w:color w:val="000000"/>
                <w:sz w:val="24"/>
                <w:szCs w:val="24"/>
                <w:lang w:val="ru-RU"/>
              </w:rPr>
              <w:t>1 б. –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6F2E35">
              <w:rPr>
                <w:color w:val="000000"/>
                <w:sz w:val="24"/>
                <w:szCs w:val="24"/>
                <w:lang w:val="ru-RU"/>
              </w:rPr>
              <w:t xml:space="preserve">ниже среднего показателя 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не </w:t>
            </w:r>
            <w:r w:rsidRPr="006F2E35">
              <w:rPr>
                <w:color w:val="000000"/>
                <w:sz w:val="24"/>
                <w:szCs w:val="24"/>
                <w:lang w:val="ru-RU"/>
              </w:rPr>
              <w:t>более чем на 10%</w:t>
            </w: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5</w:t>
            </w:r>
            <w:r w:rsidRPr="00B2530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Участие педагогов организации в профессиональных конкурсах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0,5 б. – за каждого участника конкурса на областном уровне и выше, но не более 5 б. в сумме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6</w:t>
            </w:r>
            <w:r w:rsidRPr="00B2530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Доля педагогических работников, аттестованных на квалификационные категории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– свыше 80 %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– от 60 до 79% 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EA6BD9" w:rsidRPr="00B25303" w:rsidRDefault="00627205" w:rsidP="00174BEC">
            <w:pPr>
              <w:ind w:left="13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7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Доля педагогических раб</w:t>
            </w:r>
            <w:r>
              <w:rPr>
                <w:color w:val="000000"/>
                <w:sz w:val="24"/>
                <w:szCs w:val="24"/>
                <w:lang w:val="ru-RU"/>
              </w:rPr>
              <w:t>отников в возрасте до 35 лет (учитывая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совместителей)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– </w:t>
            </w:r>
            <w:proofErr w:type="gramStart"/>
            <w:r w:rsidRPr="00B25303">
              <w:rPr>
                <w:color w:val="000000"/>
                <w:sz w:val="24"/>
                <w:szCs w:val="24"/>
                <w:lang w:val="ru-RU"/>
              </w:rPr>
              <w:t>равен</w:t>
            </w:r>
            <w:proofErr w:type="gramEnd"/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или выше среднего показателя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б. – ниже среднего показателя не более чем на 10%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8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873" w:type="dxa"/>
            <w:gridSpan w:val="2"/>
            <w:shd w:val="clear" w:color="auto" w:fill="auto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Наличие привлечённых (спонсорских, внебюджетных, от приносящей доход деятельности) средств в общем бюджете организации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более 2 %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 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от 1 до 2 %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9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873" w:type="dxa"/>
            <w:gridSpan w:val="2"/>
          </w:tcPr>
          <w:p w:rsidR="00EA6BD9" w:rsidRPr="005D11E5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5D11E5">
              <w:rPr>
                <w:color w:val="000000"/>
                <w:sz w:val="24"/>
                <w:szCs w:val="24"/>
                <w:lang w:val="ru-RU"/>
              </w:rPr>
              <w:t>Отсутствие замечаний по качеству и срокам предоставления установленной отчетности организации</w:t>
            </w:r>
          </w:p>
        </w:tc>
        <w:tc>
          <w:tcPr>
            <w:tcW w:w="3364" w:type="dxa"/>
          </w:tcPr>
          <w:p w:rsidR="00EA6BD9" w:rsidRPr="003D7F52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  <w:r w:rsidRPr="003D7F52">
              <w:rPr>
                <w:color w:val="000000"/>
                <w:sz w:val="24"/>
                <w:szCs w:val="24"/>
                <w:lang w:val="ru-RU"/>
              </w:rPr>
              <w:t xml:space="preserve"> б. – замечания отсутствуют</w:t>
            </w:r>
          </w:p>
          <w:p w:rsidR="00EA6BD9" w:rsidRPr="003D7F52" w:rsidRDefault="00EA6BD9" w:rsidP="00174BEC">
            <w:pPr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10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873" w:type="dxa"/>
            <w:gridSpan w:val="2"/>
          </w:tcPr>
          <w:p w:rsidR="00EA6BD9" w:rsidRPr="00CF5A6A" w:rsidRDefault="00EA6BD9" w:rsidP="00174BEC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CF5A6A">
              <w:rPr>
                <w:color w:val="000000"/>
                <w:sz w:val="24"/>
                <w:szCs w:val="24"/>
              </w:rPr>
              <w:t>Отсутствие</w:t>
            </w:r>
            <w:proofErr w:type="spellEnd"/>
            <w:r w:rsidRPr="00CF5A6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п</w:t>
            </w:r>
            <w:r w:rsidRPr="00CF5A6A">
              <w:rPr>
                <w:color w:val="000000"/>
                <w:sz w:val="24"/>
                <w:szCs w:val="24"/>
              </w:rPr>
              <w:t>росроченной</w:t>
            </w:r>
            <w:proofErr w:type="spellEnd"/>
            <w:r w:rsidRPr="00CF5A6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5A6A">
              <w:rPr>
                <w:color w:val="000000"/>
                <w:sz w:val="24"/>
                <w:szCs w:val="24"/>
              </w:rPr>
              <w:t>кредиторской</w:t>
            </w:r>
            <w:proofErr w:type="spellEnd"/>
            <w:r w:rsidRPr="00CF5A6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5A6A">
              <w:rPr>
                <w:color w:val="000000"/>
                <w:sz w:val="24"/>
                <w:szCs w:val="24"/>
              </w:rPr>
              <w:t>задолженности</w:t>
            </w:r>
            <w:proofErr w:type="spellEnd"/>
          </w:p>
        </w:tc>
        <w:tc>
          <w:tcPr>
            <w:tcW w:w="3364" w:type="dxa"/>
          </w:tcPr>
          <w:p w:rsidR="00EA6BD9" w:rsidRPr="003D7F52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  <w:r w:rsidRPr="003D7F52">
              <w:rPr>
                <w:color w:val="000000"/>
                <w:sz w:val="24"/>
                <w:szCs w:val="24"/>
                <w:lang w:val="ru-RU"/>
              </w:rPr>
              <w:t xml:space="preserve"> б. – задолженность отсутствует</w:t>
            </w:r>
          </w:p>
          <w:p w:rsidR="00EA6BD9" w:rsidRPr="003D7F52" w:rsidRDefault="00EA6BD9" w:rsidP="00174BEC">
            <w:pPr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7221BE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2.11.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Организация повышения квалификации педагогических кадров (включая административный персонал с педагогической нагрузкой)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доля педагогических работников, проходивших ПК (не менее 72 ч) в течение 3 лет 90-100 %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</w:t>
            </w:r>
            <w:r>
              <w:rPr>
                <w:color w:val="000000"/>
                <w:sz w:val="24"/>
                <w:szCs w:val="24"/>
                <w:lang w:val="ru-RU"/>
              </w:rPr>
              <w:t>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доля педагогических работников, проходивших ПК (не менее 72 ч) в течение 3 лет 70-89% </w:t>
            </w: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346"/>
        </w:trPr>
        <w:tc>
          <w:tcPr>
            <w:tcW w:w="7087" w:type="dxa"/>
            <w:gridSpan w:val="4"/>
          </w:tcPr>
          <w:p w:rsidR="00EA6BD9" w:rsidRPr="00B25303" w:rsidRDefault="00EA6BD9" w:rsidP="00174BE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лов</w:t>
            </w:r>
          </w:p>
        </w:tc>
        <w:tc>
          <w:tcPr>
            <w:tcW w:w="2835" w:type="dxa"/>
          </w:tcPr>
          <w:p w:rsidR="00EA6BD9" w:rsidRPr="001F7CAF" w:rsidRDefault="00EA6BD9" w:rsidP="00174BEC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</w:t>
            </w:r>
          </w:p>
        </w:tc>
        <w:tc>
          <w:tcPr>
            <w:tcW w:w="236" w:type="dxa"/>
          </w:tcPr>
          <w:p w:rsidR="00EA6BD9" w:rsidRPr="001F7CAF" w:rsidRDefault="00EA6BD9" w:rsidP="00174BEC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2"/>
          <w:wAfter w:w="284" w:type="dxa"/>
          <w:cantSplit/>
          <w:trHeight w:val="267"/>
        </w:trPr>
        <w:tc>
          <w:tcPr>
            <w:tcW w:w="850" w:type="dxa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072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Информационная открытость организации</w:t>
            </w: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3.1.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Соответствие сайта требованиям законодательства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 б. – сайт соответствует требованиям законодательства и регулярно обновляется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</w:t>
            </w:r>
            <w:r>
              <w:rPr>
                <w:color w:val="000000"/>
                <w:sz w:val="24"/>
                <w:szCs w:val="24"/>
                <w:lang w:val="ru-RU"/>
              </w:rPr>
              <w:t>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сайт соответствует требованиям законодательства, но обновляется нерегулярно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1D5D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3.2.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1D5D03">
              <w:rPr>
                <w:color w:val="000000"/>
                <w:sz w:val="24"/>
                <w:szCs w:val="24"/>
                <w:lang w:val="ru-RU"/>
              </w:rPr>
              <w:t xml:space="preserve">Актуальность материалов организации на сайте </w:t>
            </w:r>
            <w:hyperlink r:id="rId4" w:history="1">
              <w:r w:rsidRPr="001D5D03">
                <w:rPr>
                  <w:color w:val="000000"/>
                  <w:sz w:val="24"/>
                  <w:szCs w:val="24"/>
                  <w:lang w:val="ru-RU"/>
                </w:rPr>
                <w:t>www</w:t>
              </w:r>
              <w:r w:rsidRPr="00EA3168">
                <w:rPr>
                  <w:color w:val="000000"/>
                  <w:sz w:val="24"/>
                  <w:szCs w:val="24"/>
                  <w:lang w:val="ru-RU"/>
                </w:rPr>
                <w:t>.</w:t>
              </w:r>
              <w:r w:rsidRPr="001D5D03">
                <w:rPr>
                  <w:color w:val="000000"/>
                  <w:sz w:val="24"/>
                  <w:szCs w:val="24"/>
                  <w:lang w:val="ru-RU"/>
                </w:rPr>
                <w:t>bus</w:t>
              </w:r>
              <w:r w:rsidRPr="00EA3168">
                <w:rPr>
                  <w:color w:val="000000"/>
                  <w:sz w:val="24"/>
                  <w:szCs w:val="24"/>
                  <w:lang w:val="ru-RU"/>
                </w:rPr>
                <w:t>.</w:t>
              </w:r>
              <w:r w:rsidRPr="001D5D03">
                <w:rPr>
                  <w:color w:val="000000"/>
                  <w:sz w:val="24"/>
                  <w:szCs w:val="24"/>
                  <w:lang w:val="ru-RU"/>
                </w:rPr>
                <w:t>gov</w:t>
              </w:r>
              <w:r w:rsidRPr="00EA3168">
                <w:rPr>
                  <w:color w:val="000000"/>
                  <w:sz w:val="24"/>
                  <w:szCs w:val="24"/>
                  <w:lang w:val="ru-RU"/>
                </w:rPr>
                <w:t>.</w:t>
              </w:r>
              <w:r w:rsidRPr="001D5D03">
                <w:rPr>
                  <w:color w:val="000000"/>
                  <w:sz w:val="24"/>
                  <w:szCs w:val="24"/>
                  <w:lang w:val="ru-RU"/>
                </w:rPr>
                <w:t>ru</w:t>
              </w:r>
            </w:hyperlink>
          </w:p>
        </w:tc>
        <w:tc>
          <w:tcPr>
            <w:tcW w:w="3364" w:type="dxa"/>
          </w:tcPr>
          <w:p w:rsidR="00EA6BD9" w:rsidRPr="003D7F52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3D7F52">
              <w:rPr>
                <w:color w:val="000000"/>
                <w:sz w:val="24"/>
                <w:szCs w:val="24"/>
                <w:lang w:val="ru-RU"/>
              </w:rPr>
              <w:t>2 б. – материалы размещаются в установленные сроки</w:t>
            </w:r>
            <w:r>
              <w:rPr>
                <w:color w:val="000000"/>
                <w:sz w:val="24"/>
                <w:szCs w:val="24"/>
                <w:lang w:val="ru-RU"/>
              </w:rPr>
              <w:t>, замечания</w:t>
            </w:r>
            <w:r w:rsidRPr="003D7F52">
              <w:rPr>
                <w:color w:val="000000"/>
                <w:sz w:val="24"/>
                <w:szCs w:val="24"/>
                <w:lang w:val="ru-RU"/>
              </w:rPr>
              <w:t xml:space="preserve"> по качеству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отсутствуют</w:t>
            </w:r>
          </w:p>
          <w:p w:rsidR="00EA6BD9" w:rsidRPr="003D7F52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3D7F52">
              <w:rPr>
                <w:color w:val="000000"/>
                <w:sz w:val="24"/>
                <w:szCs w:val="24"/>
                <w:lang w:val="ru-RU"/>
              </w:rPr>
              <w:t>1 б. – материалы разм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ещаются в установленные сроки, </w:t>
            </w:r>
            <w:r w:rsidRPr="003D7F52">
              <w:rPr>
                <w:color w:val="000000"/>
                <w:sz w:val="24"/>
                <w:szCs w:val="24"/>
                <w:lang w:val="ru-RU"/>
              </w:rPr>
              <w:t xml:space="preserve"> имеют</w:t>
            </w:r>
            <w:r>
              <w:rPr>
                <w:color w:val="000000"/>
                <w:sz w:val="24"/>
                <w:szCs w:val="24"/>
                <w:lang w:val="ru-RU"/>
              </w:rPr>
              <w:t>ся</w:t>
            </w:r>
            <w:r w:rsidRPr="003D7F52">
              <w:rPr>
                <w:color w:val="000000"/>
                <w:sz w:val="24"/>
                <w:szCs w:val="24"/>
                <w:lang w:val="ru-RU"/>
              </w:rPr>
              <w:t xml:space="preserve"> незначительные замечания </w:t>
            </w: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1D5D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3.3.</w:t>
            </w:r>
          </w:p>
        </w:tc>
        <w:tc>
          <w:tcPr>
            <w:tcW w:w="2873" w:type="dxa"/>
            <w:gridSpan w:val="2"/>
          </w:tcPr>
          <w:p w:rsidR="00EA6BD9" w:rsidRPr="00021B14" w:rsidRDefault="00EA6BD9" w:rsidP="00174BEC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1D5D03">
              <w:rPr>
                <w:color w:val="000000"/>
                <w:sz w:val="24"/>
                <w:szCs w:val="24"/>
                <w:lang w:val="ru-RU"/>
              </w:rPr>
              <w:t xml:space="preserve">Наличие публичной отчетности организации (отчет о результатах </w:t>
            </w:r>
            <w:proofErr w:type="spellStart"/>
            <w:r w:rsidRPr="001D5D03">
              <w:rPr>
                <w:color w:val="000000"/>
                <w:sz w:val="24"/>
                <w:szCs w:val="24"/>
                <w:lang w:val="ru-RU"/>
              </w:rPr>
              <w:t>самообследования</w:t>
            </w:r>
            <w:proofErr w:type="spellEnd"/>
            <w:r w:rsidRPr="001D5D03"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364" w:type="dxa"/>
          </w:tcPr>
          <w:p w:rsidR="00EA6BD9" w:rsidRPr="003D7F52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3D7F52">
              <w:rPr>
                <w:color w:val="000000"/>
                <w:sz w:val="24"/>
                <w:szCs w:val="24"/>
                <w:lang w:val="ru-RU"/>
              </w:rPr>
              <w:t xml:space="preserve">2 б. – есть отчет </w:t>
            </w:r>
            <w:r>
              <w:rPr>
                <w:color w:val="000000"/>
                <w:sz w:val="24"/>
                <w:szCs w:val="24"/>
                <w:lang w:val="ru-RU"/>
              </w:rPr>
              <w:t>на сайте организации</w:t>
            </w:r>
          </w:p>
          <w:p w:rsidR="00EA6BD9" w:rsidRPr="003D7F52" w:rsidRDefault="00EA6BD9" w:rsidP="00174BEC">
            <w:pPr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293"/>
        </w:trPr>
        <w:tc>
          <w:tcPr>
            <w:tcW w:w="7087" w:type="dxa"/>
            <w:gridSpan w:val="4"/>
          </w:tcPr>
          <w:p w:rsidR="00EA6BD9" w:rsidRPr="00B25303" w:rsidRDefault="00EA6BD9" w:rsidP="00174BE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аксимальное количество баллов </w:t>
            </w:r>
          </w:p>
        </w:tc>
        <w:tc>
          <w:tcPr>
            <w:tcW w:w="2835" w:type="dxa"/>
          </w:tcPr>
          <w:p w:rsidR="00EA6BD9" w:rsidRPr="00F46E30" w:rsidRDefault="00EA6BD9" w:rsidP="00174BEC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E3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:rsidR="00EA6BD9" w:rsidRPr="00F46E30" w:rsidRDefault="00EA6BD9" w:rsidP="00174BEC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BD9" w:rsidRPr="00627205" w:rsidTr="00EA6BD9">
        <w:trPr>
          <w:gridAfter w:val="2"/>
          <w:wAfter w:w="284" w:type="dxa"/>
          <w:cantSplit/>
          <w:trHeight w:val="310"/>
        </w:trPr>
        <w:tc>
          <w:tcPr>
            <w:tcW w:w="850" w:type="dxa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072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Качество образовательной, воспитательной и </w:t>
            </w:r>
            <w:proofErr w:type="spellStart"/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социокультурной</w:t>
            </w:r>
            <w:proofErr w:type="spellEnd"/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деятельности </w:t>
            </w:r>
            <w:proofErr w:type="gramStart"/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4.1.</w:t>
            </w:r>
          </w:p>
        </w:tc>
        <w:tc>
          <w:tcPr>
            <w:tcW w:w="2873" w:type="dxa"/>
            <w:gridSpan w:val="2"/>
          </w:tcPr>
          <w:p w:rsidR="00EA6BD9" w:rsidRPr="0061746F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61746F">
              <w:rPr>
                <w:color w:val="000000"/>
                <w:sz w:val="24"/>
                <w:szCs w:val="24"/>
                <w:lang w:val="ru-RU"/>
              </w:rPr>
              <w:t xml:space="preserve">Правонарушения </w:t>
            </w:r>
            <w:proofErr w:type="gramStart"/>
            <w:r w:rsidRPr="0061746F"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61746F">
              <w:rPr>
                <w:color w:val="000000"/>
                <w:sz w:val="24"/>
                <w:szCs w:val="24"/>
                <w:lang w:val="ru-RU"/>
              </w:rPr>
              <w:t xml:space="preserve"> в отчетном периоде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– правонарушения отсутствуют </w:t>
            </w:r>
          </w:p>
          <w:p w:rsidR="00EA6BD9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– есть правонарушения, но наблюдается тенденция к снижению 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4.2.</w:t>
            </w:r>
          </w:p>
        </w:tc>
        <w:tc>
          <w:tcPr>
            <w:tcW w:w="2873" w:type="dxa"/>
            <w:gridSpan w:val="2"/>
            <w:vAlign w:val="center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Доля </w:t>
            </w:r>
            <w:proofErr w:type="gramStart"/>
            <w:r w:rsidRPr="00B25303"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, охваченных </w:t>
            </w:r>
            <w:proofErr w:type="spellStart"/>
            <w:r w:rsidRPr="00B25303">
              <w:rPr>
                <w:color w:val="000000"/>
                <w:sz w:val="24"/>
                <w:szCs w:val="24"/>
                <w:lang w:val="ru-RU"/>
              </w:rPr>
              <w:t>здоровьесберегающими</w:t>
            </w:r>
            <w:proofErr w:type="spellEnd"/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технологиями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</w:t>
            </w:r>
            <w:r>
              <w:rPr>
                <w:color w:val="000000"/>
                <w:sz w:val="24"/>
                <w:szCs w:val="24"/>
                <w:lang w:val="ru-RU"/>
              </w:rPr>
              <w:t>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более 60% контингента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</w:t>
            </w:r>
            <w:r>
              <w:rPr>
                <w:color w:val="000000"/>
                <w:sz w:val="24"/>
                <w:szCs w:val="24"/>
                <w:lang w:val="ru-RU"/>
              </w:rPr>
              <w:t>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от 50% до 60%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873" w:type="dxa"/>
            <w:gridSpan w:val="2"/>
            <w:vAlign w:val="center"/>
          </w:tcPr>
          <w:p w:rsidR="00EA6BD9" w:rsidRPr="0061746F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61746F">
              <w:rPr>
                <w:color w:val="000000"/>
                <w:sz w:val="24"/>
                <w:szCs w:val="24"/>
                <w:lang w:val="ru-RU"/>
              </w:rPr>
              <w:t xml:space="preserve">Доля обучающихся (воспитанников), систематически участвующих в </w:t>
            </w:r>
            <w:proofErr w:type="spellStart"/>
            <w:r w:rsidRPr="0061746F">
              <w:rPr>
                <w:color w:val="000000"/>
                <w:sz w:val="24"/>
                <w:szCs w:val="24"/>
                <w:lang w:val="ru-RU"/>
              </w:rPr>
              <w:t>спортивно-оздорови-тельных</w:t>
            </w:r>
            <w:proofErr w:type="spellEnd"/>
            <w:r w:rsidRPr="0061746F">
              <w:rPr>
                <w:color w:val="000000"/>
                <w:sz w:val="24"/>
                <w:szCs w:val="24"/>
                <w:lang w:val="ru-RU"/>
              </w:rPr>
              <w:t xml:space="preserve"> мероприятиях образовательной организации</w:t>
            </w:r>
          </w:p>
          <w:p w:rsidR="00EA6BD9" w:rsidRPr="0061746F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</w:t>
            </w:r>
            <w:r>
              <w:rPr>
                <w:color w:val="000000"/>
                <w:sz w:val="24"/>
                <w:szCs w:val="24"/>
                <w:lang w:val="ru-RU"/>
              </w:rPr>
              <w:t>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более 60%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</w:t>
            </w:r>
            <w:r>
              <w:rPr>
                <w:color w:val="000000"/>
                <w:sz w:val="24"/>
                <w:szCs w:val="24"/>
                <w:lang w:val="ru-RU"/>
              </w:rPr>
              <w:t>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от 50% до 60%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:rsidR="00EA6BD9" w:rsidRPr="008D796D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4.4.</w:t>
            </w:r>
          </w:p>
        </w:tc>
        <w:tc>
          <w:tcPr>
            <w:tcW w:w="2873" w:type="dxa"/>
            <w:gridSpan w:val="2"/>
            <w:vAlign w:val="center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Доля обучающихся систематически участвующих в мероприятиях организации</w:t>
            </w:r>
            <w:r>
              <w:rPr>
                <w:color w:val="000000"/>
                <w:sz w:val="24"/>
                <w:szCs w:val="24"/>
                <w:lang w:val="ru-RU"/>
              </w:rPr>
              <w:t>,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направленных на социализацию обучающихся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 б. – более 60%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б. – от 50 до 60%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4.5.</w:t>
            </w:r>
          </w:p>
        </w:tc>
        <w:tc>
          <w:tcPr>
            <w:tcW w:w="2873" w:type="dxa"/>
            <w:gridSpan w:val="2"/>
            <w:vAlign w:val="center"/>
          </w:tcPr>
          <w:p w:rsidR="00EA6BD9" w:rsidRPr="0061746F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61746F">
              <w:rPr>
                <w:color w:val="000000"/>
                <w:sz w:val="24"/>
                <w:szCs w:val="24"/>
                <w:lang w:val="ru-RU"/>
              </w:rPr>
              <w:t xml:space="preserve">Наличие </w:t>
            </w:r>
            <w:proofErr w:type="gramStart"/>
            <w:r w:rsidRPr="0061746F">
              <w:rPr>
                <w:color w:val="000000"/>
                <w:sz w:val="24"/>
                <w:szCs w:val="24"/>
                <w:lang w:val="ru-RU"/>
              </w:rPr>
              <w:t>действующих</w:t>
            </w:r>
            <w:proofErr w:type="gramEnd"/>
            <w:r w:rsidRPr="0061746F">
              <w:rPr>
                <w:color w:val="000000"/>
                <w:sz w:val="24"/>
                <w:szCs w:val="24"/>
                <w:lang w:val="ru-RU"/>
              </w:rPr>
              <w:t xml:space="preserve"> музея, театра, художественной студии и т.п.</w:t>
            </w:r>
          </w:p>
          <w:p w:rsidR="00EA6BD9" w:rsidRPr="0061746F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за каждое объединение, но в сумме не более 3 б.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sz w:val="24"/>
                <w:szCs w:val="24"/>
              </w:rPr>
            </w:pPr>
            <w:r w:rsidRPr="00B25303">
              <w:rPr>
                <w:sz w:val="24"/>
                <w:szCs w:val="24"/>
              </w:rPr>
              <w:t>4.6.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 w:rsidRPr="00B25303">
              <w:rPr>
                <w:color w:val="000000"/>
                <w:sz w:val="24"/>
                <w:szCs w:val="24"/>
                <w:lang w:val="ru-RU"/>
              </w:rPr>
              <w:t>Участие обучающихся в общественно-значимых социальных проектах (не менее 4-х в течение года)</w:t>
            </w:r>
            <w:proofErr w:type="gramEnd"/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– более 50% обучающихся </w:t>
            </w:r>
            <w:proofErr w:type="gramStart"/>
            <w:r w:rsidRPr="00B25303">
              <w:rPr>
                <w:color w:val="000000"/>
                <w:sz w:val="24"/>
                <w:szCs w:val="24"/>
                <w:lang w:val="ru-RU"/>
              </w:rPr>
              <w:t>заняты</w:t>
            </w:r>
            <w:proofErr w:type="gramEnd"/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в социальных проектах, волонтерском движении</w:t>
            </w:r>
          </w:p>
          <w:p w:rsidR="00EA6BD9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</w:t>
            </w:r>
            <w:r>
              <w:rPr>
                <w:color w:val="000000"/>
                <w:sz w:val="24"/>
                <w:szCs w:val="24"/>
                <w:lang w:val="ru-RU"/>
              </w:rPr>
              <w:t>.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– от 40 до 50%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sz w:val="24"/>
                <w:szCs w:val="24"/>
                <w:lang w:val="ru-RU"/>
              </w:rPr>
            </w:pPr>
            <w:r w:rsidRPr="00B25303">
              <w:rPr>
                <w:sz w:val="24"/>
                <w:szCs w:val="24"/>
                <w:lang w:val="ru-RU"/>
              </w:rPr>
              <w:t>4.7</w:t>
            </w:r>
          </w:p>
        </w:tc>
        <w:tc>
          <w:tcPr>
            <w:tcW w:w="2873" w:type="dxa"/>
            <w:gridSpan w:val="2"/>
            <w:vAlign w:val="center"/>
          </w:tcPr>
          <w:p w:rsidR="00EA6BD9" w:rsidRPr="00B25303" w:rsidRDefault="00EA6BD9" w:rsidP="00174BEC">
            <w:pPr>
              <w:jc w:val="both"/>
              <w:rPr>
                <w:sz w:val="24"/>
                <w:szCs w:val="24"/>
                <w:lang w:val="ru-RU"/>
              </w:rPr>
            </w:pPr>
            <w:r w:rsidRPr="00B25303">
              <w:rPr>
                <w:sz w:val="24"/>
                <w:szCs w:val="24"/>
                <w:lang w:val="ru-RU"/>
              </w:rPr>
              <w:t xml:space="preserve">Участие обучающихся в конкурах, смотрах, олимпиадах регионального уровня и выше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0,1 б.</w:t>
            </w:r>
            <w:r>
              <w:rPr>
                <w:color w:val="000000"/>
                <w:sz w:val="24"/>
                <w:szCs w:val="24"/>
                <w:lang w:val="ru-RU"/>
              </w:rPr>
              <w:t>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за каждого участника, но в сумме не более 3 б. </w:t>
            </w: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362"/>
        </w:trPr>
        <w:tc>
          <w:tcPr>
            <w:tcW w:w="7087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лов </w:t>
            </w:r>
          </w:p>
        </w:tc>
        <w:tc>
          <w:tcPr>
            <w:tcW w:w="2835" w:type="dxa"/>
          </w:tcPr>
          <w:p w:rsidR="00EA6BD9" w:rsidRPr="00F22FC7" w:rsidRDefault="00EA6BD9" w:rsidP="00174BEC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236" w:type="dxa"/>
          </w:tcPr>
          <w:p w:rsidR="00EA6BD9" w:rsidRPr="00F22FC7" w:rsidRDefault="00EA6BD9" w:rsidP="00174BEC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2"/>
          <w:wAfter w:w="284" w:type="dxa"/>
          <w:cantSplit/>
          <w:trHeight w:val="269"/>
        </w:trPr>
        <w:tc>
          <w:tcPr>
            <w:tcW w:w="850" w:type="dxa"/>
          </w:tcPr>
          <w:p w:rsidR="00EA6BD9" w:rsidRPr="00F22FC7" w:rsidRDefault="00EA6BD9" w:rsidP="00174BEC">
            <w:pPr>
              <w:rPr>
                <w:b/>
                <w:sz w:val="24"/>
                <w:szCs w:val="24"/>
                <w:lang w:val="ru-RU"/>
              </w:rPr>
            </w:pPr>
            <w:r w:rsidRPr="00F22FC7">
              <w:rPr>
                <w:b/>
                <w:sz w:val="24"/>
                <w:szCs w:val="24"/>
                <w:lang w:val="ru-RU"/>
              </w:rPr>
              <w:t>5.</w:t>
            </w:r>
          </w:p>
        </w:tc>
        <w:tc>
          <w:tcPr>
            <w:tcW w:w="9072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Качество образовательных результатов</w:t>
            </w:r>
          </w:p>
        </w:tc>
      </w:tr>
      <w:tr w:rsidR="00EA6BD9" w:rsidRPr="00B25303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5.1.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Доля </w:t>
            </w:r>
            <w:proofErr w:type="gramStart"/>
            <w:r w:rsidRPr="00B25303"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, освоивших образовательные программы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– 100 %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б. – от 95 до 99%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Доля выпускников</w:t>
            </w:r>
            <w:r>
              <w:rPr>
                <w:color w:val="000000"/>
                <w:sz w:val="24"/>
                <w:szCs w:val="24"/>
                <w:lang w:val="ru-RU"/>
              </w:rPr>
              <w:t>,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успешно прошедших государственную итоговую аттестацию </w:t>
            </w:r>
            <w:r w:rsidRPr="00B25303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B25303">
              <w:rPr>
                <w:color w:val="000000"/>
                <w:sz w:val="24"/>
                <w:szCs w:val="24"/>
              </w:rPr>
              <w:t>от</w:t>
            </w:r>
            <w:proofErr w:type="spellEnd"/>
            <w:r w:rsidRPr="00B2530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25303">
              <w:rPr>
                <w:color w:val="000000"/>
                <w:sz w:val="24"/>
                <w:szCs w:val="24"/>
              </w:rPr>
              <w:t>общего</w:t>
            </w:r>
            <w:proofErr w:type="spellEnd"/>
            <w:r w:rsidRPr="00B2530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25303">
              <w:rPr>
                <w:color w:val="000000"/>
                <w:sz w:val="24"/>
                <w:szCs w:val="24"/>
              </w:rPr>
              <w:t>числа</w:t>
            </w:r>
            <w:proofErr w:type="spellEnd"/>
            <w:r w:rsidRPr="00B2530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25303">
              <w:rPr>
                <w:color w:val="000000"/>
                <w:sz w:val="24"/>
                <w:szCs w:val="24"/>
              </w:rPr>
              <w:t>допущенных</w:t>
            </w:r>
            <w:proofErr w:type="spellEnd"/>
            <w:r w:rsidRPr="00B25303">
              <w:rPr>
                <w:color w:val="000000"/>
                <w:sz w:val="24"/>
                <w:szCs w:val="24"/>
              </w:rPr>
              <w:t xml:space="preserve"> к ГИА)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– 100 %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б. – от 95 до 99%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5.3.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обучающихся, 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родителей (законных представителей), удовлетворенных качеством предоставляемых услу</w:t>
            </w:r>
            <w:proofErr w:type="gramStart"/>
            <w:r w:rsidRPr="00B25303">
              <w:rPr>
                <w:color w:val="000000"/>
                <w:sz w:val="24"/>
                <w:szCs w:val="24"/>
                <w:lang w:val="ru-RU"/>
              </w:rPr>
              <w:t>г(</w:t>
            </w:r>
            <w:proofErr w:type="gramEnd"/>
            <w:r w:rsidRPr="00B25303">
              <w:rPr>
                <w:color w:val="000000"/>
                <w:sz w:val="24"/>
                <w:szCs w:val="24"/>
                <w:lang w:val="ru-RU"/>
              </w:rPr>
              <w:t>по результатам внутренней оценки качества образования)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более 60% опрошенных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</w:t>
            </w:r>
            <w:r>
              <w:rPr>
                <w:color w:val="000000"/>
                <w:sz w:val="24"/>
                <w:szCs w:val="24"/>
                <w:lang w:val="ru-RU"/>
              </w:rPr>
              <w:t>. 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от 50 до 60% опрошенных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DF4C5C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5.4.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Наличие системы отслеживания динамики индивидуальных образовательных результатов обучающихся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– наличие системы</w:t>
            </w: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DF4C5C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5.5.</w:t>
            </w:r>
          </w:p>
        </w:tc>
        <w:tc>
          <w:tcPr>
            <w:tcW w:w="2873" w:type="dxa"/>
            <w:gridSpan w:val="2"/>
          </w:tcPr>
          <w:p w:rsidR="00EA6BD9" w:rsidRPr="00EF1F10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EF1F10">
              <w:rPr>
                <w:color w:val="000000"/>
                <w:sz w:val="24"/>
                <w:szCs w:val="24"/>
                <w:lang w:val="ru-RU"/>
              </w:rPr>
              <w:t>Организация каникулярного образовательного отдыха, каникулярной практики</w:t>
            </w:r>
          </w:p>
          <w:p w:rsidR="00EA6BD9" w:rsidRPr="00EF1F10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б.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– организован отдых</w:t>
            </w:r>
          </w:p>
        </w:tc>
        <w:tc>
          <w:tcPr>
            <w:tcW w:w="2835" w:type="dxa"/>
          </w:tcPr>
          <w:p w:rsidR="00EA6BD9" w:rsidRPr="00EF1F10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EA6BD9" w:rsidRPr="008D796D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DF4C5C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5.6.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Организована внутренняя система оценки качества образования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– 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система организована, результаты анализируются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– 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система организована, результаты подводятся, но не анализируются</w:t>
            </w: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cantSplit/>
          <w:trHeight w:val="474"/>
        </w:trPr>
        <w:tc>
          <w:tcPr>
            <w:tcW w:w="7087" w:type="dxa"/>
            <w:gridSpan w:val="4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симальное количество баллов </w:t>
            </w:r>
          </w:p>
        </w:tc>
        <w:tc>
          <w:tcPr>
            <w:tcW w:w="2835" w:type="dxa"/>
          </w:tcPr>
          <w:p w:rsidR="00EA6BD9" w:rsidRPr="00827537" w:rsidRDefault="00EA6BD9" w:rsidP="00174BEC">
            <w:pPr>
              <w:pStyle w:val="ConsPlusNormal"/>
              <w:widowControl/>
              <w:ind w:left="34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53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2"/>
          </w:tcPr>
          <w:p w:rsidR="00EA6BD9" w:rsidRPr="00827537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2"/>
          <w:wAfter w:w="284" w:type="dxa"/>
          <w:cantSplit/>
          <w:trHeight w:val="317"/>
        </w:trPr>
        <w:tc>
          <w:tcPr>
            <w:tcW w:w="850" w:type="dxa"/>
          </w:tcPr>
          <w:p w:rsidR="00EA6BD9" w:rsidRPr="00F22FC7" w:rsidRDefault="00EA6BD9" w:rsidP="00174BEC">
            <w:pPr>
              <w:rPr>
                <w:b/>
                <w:color w:val="000000"/>
                <w:sz w:val="24"/>
                <w:szCs w:val="24"/>
                <w:lang w:val="ru-RU"/>
              </w:rPr>
            </w:pPr>
            <w:r w:rsidRPr="00F22FC7">
              <w:rPr>
                <w:b/>
                <w:color w:val="000000"/>
                <w:sz w:val="24"/>
                <w:szCs w:val="24"/>
                <w:lang w:val="ru-RU"/>
              </w:rPr>
              <w:t>6.</w:t>
            </w:r>
          </w:p>
        </w:tc>
        <w:tc>
          <w:tcPr>
            <w:tcW w:w="9072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Инновационная, экспериментальная деятельность</w:t>
            </w:r>
          </w:p>
        </w:tc>
      </w:tr>
      <w:tr w:rsidR="00EA6BD9" w:rsidRPr="00B25303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6.1.</w:t>
            </w:r>
          </w:p>
        </w:tc>
        <w:tc>
          <w:tcPr>
            <w:tcW w:w="2873" w:type="dxa"/>
            <w:gridSpan w:val="2"/>
          </w:tcPr>
          <w:p w:rsidR="00EA6BD9" w:rsidRDefault="00EA6BD9" w:rsidP="00174BEC">
            <w:pPr>
              <w:jc w:val="both"/>
              <w:rPr>
                <w:sz w:val="24"/>
                <w:szCs w:val="24"/>
                <w:lang w:val="ru-RU"/>
              </w:rPr>
            </w:pPr>
            <w:r w:rsidRPr="00B25303">
              <w:rPr>
                <w:sz w:val="24"/>
                <w:szCs w:val="24"/>
                <w:lang w:val="ru-RU"/>
              </w:rPr>
              <w:t xml:space="preserve">Наличие инновационных, экспериментальных площадок, созданных в соответствии с </w:t>
            </w:r>
            <w:r>
              <w:rPr>
                <w:sz w:val="24"/>
                <w:szCs w:val="24"/>
                <w:lang w:val="ru-RU"/>
              </w:rPr>
              <w:t>нормативными правовыми актами</w:t>
            </w:r>
            <w:r w:rsidRPr="00B25303">
              <w:rPr>
                <w:sz w:val="24"/>
                <w:szCs w:val="24"/>
                <w:lang w:val="ru-RU"/>
              </w:rPr>
              <w:t xml:space="preserve"> федеральных или региональных органов власти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sz w:val="24"/>
                <w:szCs w:val="24"/>
                <w:lang w:val="ru-RU"/>
              </w:rPr>
            </w:pPr>
            <w:r w:rsidRPr="00B25303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25303">
              <w:rPr>
                <w:sz w:val="24"/>
                <w:szCs w:val="24"/>
                <w:lang w:val="ru-RU"/>
              </w:rPr>
              <w:t>б. – федерального уровня</w:t>
            </w:r>
          </w:p>
          <w:p w:rsidR="00EA6BD9" w:rsidRPr="00B25303" w:rsidRDefault="00EA6BD9" w:rsidP="00174BEC">
            <w:pPr>
              <w:jc w:val="both"/>
              <w:rPr>
                <w:sz w:val="24"/>
                <w:szCs w:val="24"/>
                <w:lang w:val="ru-RU"/>
              </w:rPr>
            </w:pPr>
            <w:r w:rsidRPr="00B25303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25303">
              <w:rPr>
                <w:sz w:val="24"/>
                <w:szCs w:val="24"/>
                <w:lang w:val="ru-RU"/>
              </w:rPr>
              <w:t>б. – регионального уровня</w:t>
            </w:r>
          </w:p>
          <w:p w:rsidR="00EA6BD9" w:rsidRPr="00B25303" w:rsidRDefault="00EA6BD9" w:rsidP="00174BEC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6"/>
          <w:wAfter w:w="9356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EA6BD9" w:rsidRPr="00B25303" w:rsidTr="00EA6BD9">
        <w:trPr>
          <w:cantSplit/>
          <w:trHeight w:val="290"/>
        </w:trPr>
        <w:tc>
          <w:tcPr>
            <w:tcW w:w="7087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BD9" w:rsidRPr="00627205" w:rsidTr="00EA6BD9">
        <w:trPr>
          <w:cantSplit/>
          <w:trHeight w:val="267"/>
        </w:trPr>
        <w:tc>
          <w:tcPr>
            <w:tcW w:w="850" w:type="dxa"/>
          </w:tcPr>
          <w:p w:rsidR="00EA6BD9" w:rsidRPr="00F22FC7" w:rsidRDefault="00EA6BD9" w:rsidP="00174BEC">
            <w:pPr>
              <w:rPr>
                <w:b/>
                <w:color w:val="000000"/>
                <w:sz w:val="24"/>
                <w:szCs w:val="24"/>
                <w:lang w:val="ru-RU"/>
              </w:rPr>
            </w:pPr>
            <w:r w:rsidRPr="00F22FC7">
              <w:rPr>
                <w:b/>
                <w:color w:val="000000"/>
                <w:sz w:val="24"/>
                <w:szCs w:val="24"/>
                <w:lang w:val="ru-RU"/>
              </w:rPr>
              <w:t>7.</w:t>
            </w:r>
          </w:p>
        </w:tc>
        <w:tc>
          <w:tcPr>
            <w:tcW w:w="9356" w:type="dxa"/>
            <w:gridSpan w:val="6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условий безопасности и условий охраны труда</w:t>
            </w:r>
          </w:p>
        </w:tc>
      </w:tr>
      <w:tr w:rsidR="00EA6BD9" w:rsidRPr="00371923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7.1.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sz w:val="24"/>
                <w:szCs w:val="24"/>
                <w:lang w:val="ru-RU"/>
              </w:rPr>
            </w:pPr>
            <w:r w:rsidRPr="00B25303">
              <w:rPr>
                <w:sz w:val="24"/>
                <w:szCs w:val="24"/>
                <w:lang w:val="ru-RU"/>
              </w:rPr>
              <w:t>Наличие плана мероприятий, обеспечивающего безопасность организации в соответствии с паспортом безопасности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</w:t>
            </w:r>
            <w:r>
              <w:rPr>
                <w:color w:val="000000"/>
                <w:sz w:val="24"/>
                <w:szCs w:val="24"/>
                <w:lang w:val="ru-RU"/>
              </w:rPr>
              <w:t>. – наличие плана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371923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7.2.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Отсутствие чрезвычайных ситуаций (пожары, нарушения системы жизнеобеспечения) </w:t>
            </w:r>
            <w:proofErr w:type="gramStart"/>
            <w:r w:rsidRPr="00B25303">
              <w:rPr>
                <w:color w:val="000000"/>
                <w:sz w:val="24"/>
                <w:szCs w:val="24"/>
                <w:lang w:val="ru-RU"/>
              </w:rPr>
              <w:t>за</w:t>
            </w:r>
            <w:proofErr w:type="gramEnd"/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последние 3 года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б.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– о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тсутствие чрезвычайных ситуаций</w:t>
            </w: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133542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7.3.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Отсутствие травматизма участников образовательных отношений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б.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– о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тсутствие травматизма</w:t>
            </w:r>
          </w:p>
        </w:tc>
        <w:tc>
          <w:tcPr>
            <w:tcW w:w="2835" w:type="dxa"/>
          </w:tcPr>
          <w:p w:rsidR="00EA6BD9" w:rsidRPr="00B25303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371923" w:rsidTr="00EA6BD9">
        <w:trPr>
          <w:cantSplit/>
          <w:trHeight w:val="207"/>
        </w:trPr>
        <w:tc>
          <w:tcPr>
            <w:tcW w:w="7087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4" w:type="dxa"/>
            <w:gridSpan w:val="2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BD9" w:rsidRPr="00371923" w:rsidTr="00EA6BD9">
        <w:trPr>
          <w:cantSplit/>
          <w:trHeight w:val="353"/>
        </w:trPr>
        <w:tc>
          <w:tcPr>
            <w:tcW w:w="7087" w:type="dxa"/>
            <w:gridSpan w:val="4"/>
          </w:tcPr>
          <w:p w:rsidR="00EA6BD9" w:rsidRPr="00F22FC7" w:rsidRDefault="00627205" w:rsidP="00174BEC">
            <w:pPr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2835" w:type="dxa"/>
          </w:tcPr>
          <w:p w:rsidR="00EA6BD9" w:rsidRDefault="00627205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  <w:p w:rsidR="00EA6BD9" w:rsidRPr="00F22FC7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EA6BD9" w:rsidRPr="007221BE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0B09" w:rsidRDefault="003B0B09"/>
    <w:sectPr w:rsidR="003B0B09" w:rsidSect="00EA6BD9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BD9"/>
    <w:rsid w:val="003B0B09"/>
    <w:rsid w:val="00627205"/>
    <w:rsid w:val="0076012C"/>
    <w:rsid w:val="00807C18"/>
    <w:rsid w:val="00EA6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B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6B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976</Words>
  <Characters>5569</Characters>
  <Application>Microsoft Office Word</Application>
  <DocSecurity>0</DocSecurity>
  <Lines>46</Lines>
  <Paragraphs>13</Paragraphs>
  <ScaleCrop>false</ScaleCrop>
  <Company>Установлено 03.09.2013</Company>
  <LinksUpToDate>false</LinksUpToDate>
  <CharactersWithSpaces>6532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Образования</dc:creator>
  <cp:lastModifiedBy>Школа</cp:lastModifiedBy>
  <cp:revision>2</cp:revision>
  <dcterms:created xsi:type="dcterms:W3CDTF">2019-04-05T07:47:00Z</dcterms:created>
  <dcterms:modified xsi:type="dcterms:W3CDTF">2019-04-05T07:47:00Z</dcterms:modified>
</cp:coreProperties>
</file>